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center" w:pos="4422"/>
        </w:tabs>
        <w:spacing w:before="0" w:beforeAutospacing="0" w:after="0" w:afterAutospacing="0" w:line="600" w:lineRule="exact"/>
        <w:ind w:firstLine="720" w:firstLineChars="200"/>
        <w:jc w:val="center"/>
        <w:rPr>
          <w:rFonts w:hint="eastAsia" w:ascii="方正小标宋简体" w:hAnsi="方正小标宋简体" w:eastAsia="方正小标宋简体" w:cs="方正小标宋简体"/>
          <w:i w:val="0"/>
          <w:iCs w:val="0"/>
          <w:caps w:val="0"/>
          <w:color w:val="000000"/>
          <w:spacing w:val="0"/>
          <w:sz w:val="36"/>
          <w:szCs w:val="36"/>
          <w:shd w:val="clear" w:color="auto" w:fill="FFFFFF"/>
          <w:lang w:val="en-US" w:eastAsia="zh-CN"/>
        </w:rPr>
      </w:pPr>
      <w:bookmarkStart w:id="0" w:name="_GoBack"/>
      <w:r>
        <w:rPr>
          <w:rFonts w:hint="eastAsia" w:ascii="方正小标宋简体" w:hAnsi="方正小标宋简体" w:eastAsia="方正小标宋简体" w:cs="方正小标宋简体"/>
          <w:i w:val="0"/>
          <w:iCs w:val="0"/>
          <w:caps w:val="0"/>
          <w:color w:val="000000"/>
          <w:spacing w:val="0"/>
          <w:sz w:val="36"/>
          <w:szCs w:val="36"/>
          <w:shd w:val="clear" w:color="auto" w:fill="FFFFFF"/>
        </w:rPr>
        <w:t>关于</w:t>
      </w:r>
      <w:r>
        <w:rPr>
          <w:rFonts w:hint="eastAsia" w:ascii="方正小标宋简体" w:hAnsi="方正小标宋简体" w:eastAsia="方正小标宋简体" w:cs="方正小标宋简体"/>
          <w:i w:val="0"/>
          <w:iCs w:val="0"/>
          <w:caps w:val="0"/>
          <w:color w:val="000000"/>
          <w:spacing w:val="0"/>
          <w:sz w:val="36"/>
          <w:szCs w:val="36"/>
          <w:shd w:val="clear" w:color="auto" w:fill="FFFFFF"/>
          <w:lang w:val="en-US" w:eastAsia="zh-CN"/>
        </w:rPr>
        <w:t>调整永靖县农业供水价格</w:t>
      </w:r>
      <w:r>
        <w:rPr>
          <w:rFonts w:hint="eastAsia" w:ascii="方正小标宋简体" w:hAnsi="方正小标宋简体" w:eastAsia="方正小标宋简体" w:cs="方正小标宋简体"/>
          <w:i w:val="0"/>
          <w:iCs w:val="0"/>
          <w:caps w:val="0"/>
          <w:color w:val="000000"/>
          <w:spacing w:val="0"/>
          <w:sz w:val="36"/>
          <w:szCs w:val="36"/>
          <w:shd w:val="clear" w:color="auto" w:fill="FFFFFF"/>
        </w:rPr>
        <w:t>初步</w:t>
      </w:r>
      <w:r>
        <w:rPr>
          <w:rFonts w:hint="eastAsia" w:ascii="方正小标宋简体" w:hAnsi="方正小标宋简体" w:eastAsia="方正小标宋简体" w:cs="方正小标宋简体"/>
          <w:i w:val="0"/>
          <w:iCs w:val="0"/>
          <w:caps w:val="0"/>
          <w:color w:val="000000"/>
          <w:spacing w:val="0"/>
          <w:sz w:val="36"/>
          <w:szCs w:val="36"/>
          <w:shd w:val="clear" w:color="auto" w:fill="FFFFFF"/>
          <w:lang w:val="en-US" w:eastAsia="zh-CN"/>
        </w:rPr>
        <w:t>意见</w:t>
      </w:r>
    </w:p>
    <w:bookmarkEnd w:id="0"/>
    <w:p>
      <w:pPr>
        <w:pStyle w:val="4"/>
        <w:tabs>
          <w:tab w:val="center" w:pos="4422"/>
        </w:tabs>
        <w:spacing w:before="0" w:beforeAutospacing="0" w:after="0" w:afterAutospacing="0" w:line="600" w:lineRule="exact"/>
        <w:ind w:firstLine="3240" w:firstLineChars="900"/>
        <w:jc w:val="both"/>
        <w:rPr>
          <w:rFonts w:hint="eastAsia" w:ascii="方正小标宋简体" w:hAnsi="方正小标宋简体" w:eastAsia="方正小标宋简体" w:cs="方正小标宋简体"/>
          <w:i w:val="0"/>
          <w:iCs w:val="0"/>
          <w:caps w:val="0"/>
          <w:color w:val="000000"/>
          <w:spacing w:val="0"/>
          <w:sz w:val="36"/>
          <w:szCs w:val="36"/>
          <w:shd w:val="clear" w:color="auto" w:fill="FFFFFF"/>
          <w:lang w:val="en-US" w:eastAsia="zh-CN"/>
        </w:rPr>
      </w:pPr>
    </w:p>
    <w:p>
      <w:pPr>
        <w:pStyle w:val="4"/>
        <w:tabs>
          <w:tab w:val="center" w:pos="4422"/>
        </w:tabs>
        <w:spacing w:before="0" w:beforeAutospacing="0" w:after="0" w:afterAutospacing="0" w:line="600" w:lineRule="exact"/>
        <w:ind w:firstLine="680" w:firstLineChars="200"/>
        <w:jc w:val="left"/>
        <w:rPr>
          <w:rFonts w:hint="eastAsia" w:ascii="仿宋_GB2312" w:hAnsi="仿宋_GB2312" w:eastAsia="仿宋_GB2312" w:cs="仿宋_GB2312"/>
          <w:i w:val="0"/>
          <w:iCs w:val="0"/>
          <w:caps w:val="0"/>
          <w:color w:val="000000"/>
          <w:spacing w:val="0"/>
          <w:sz w:val="36"/>
          <w:szCs w:val="36"/>
          <w:shd w:val="clear" w:color="auto" w:fill="FFFFFF"/>
          <w:lang w:val="en-US" w:eastAsia="zh-CN"/>
        </w:rPr>
      </w:pPr>
      <w:r>
        <w:rPr>
          <w:rFonts w:hint="eastAsia" w:ascii="仿宋_GB2312" w:hAnsi="微软雅黑" w:eastAsia="仿宋_GB2312"/>
          <w:color w:val="000000"/>
          <w:kern w:val="0"/>
          <w:sz w:val="34"/>
          <w:szCs w:val="34"/>
          <w:lang w:bidi="ar"/>
        </w:rPr>
        <w:t>根据《中共中央国务院办公厅关于推进价格机制改革的若干意见》（中发〔2015〕28号）</w:t>
      </w:r>
      <w:r>
        <w:rPr>
          <w:rFonts w:hint="eastAsia" w:ascii="仿宋_GB2312" w:hAnsi="微软雅黑" w:eastAsia="仿宋_GB2312"/>
          <w:color w:val="000000"/>
          <w:kern w:val="0"/>
          <w:sz w:val="34"/>
          <w:szCs w:val="34"/>
          <w:lang w:eastAsia="zh-CN" w:bidi="ar"/>
        </w:rPr>
        <w:t>、</w:t>
      </w:r>
      <w:r>
        <w:rPr>
          <w:rFonts w:hint="eastAsia" w:ascii="仿宋_GB2312" w:hAnsi="微软雅黑" w:eastAsia="仿宋_GB2312"/>
          <w:color w:val="000000"/>
          <w:kern w:val="0"/>
          <w:sz w:val="34"/>
          <w:szCs w:val="34"/>
          <w:lang w:bidi="ar"/>
        </w:rPr>
        <w:t>《中共甘肃省委甘肃省人民政府办公厅关于印发推进价格机制改革实施方案的通知》（甘发〔2016〕16号）、《甘肃省发展和改革</w:t>
      </w:r>
      <w:r>
        <w:rPr>
          <w:rFonts w:hint="eastAsia" w:ascii="仿宋_GB2312" w:hAnsi="微软雅黑" w:eastAsia="仿宋_GB2312"/>
          <w:color w:val="000000"/>
          <w:kern w:val="0"/>
          <w:sz w:val="34"/>
          <w:szCs w:val="34"/>
          <w:lang w:eastAsia="zh-CN" w:bidi="ar"/>
        </w:rPr>
        <w:t>委员会</w:t>
      </w:r>
      <w:r>
        <w:rPr>
          <w:rFonts w:hint="eastAsia" w:ascii="仿宋_GB2312" w:hAnsi="微软雅黑" w:eastAsia="仿宋_GB2312"/>
          <w:color w:val="000000"/>
          <w:kern w:val="0"/>
          <w:sz w:val="34"/>
          <w:szCs w:val="34"/>
          <w:lang w:bidi="ar"/>
        </w:rPr>
        <w:t>等四部门关于深入推进我省农业水价综合改革的通知》（甘发改价格〔2021〕594号）</w:t>
      </w:r>
      <w:r>
        <w:rPr>
          <w:rFonts w:hint="eastAsia" w:ascii="仿宋_GB2312" w:hAnsi="微软雅黑" w:eastAsia="仿宋_GB2312"/>
          <w:color w:val="000000"/>
          <w:kern w:val="0"/>
          <w:sz w:val="34"/>
          <w:szCs w:val="34"/>
          <w:lang w:val="en-US" w:eastAsia="zh-CN" w:bidi="ar"/>
        </w:rPr>
        <w:t>精神，</w:t>
      </w:r>
      <w:r>
        <w:rPr>
          <w:rFonts w:hint="eastAsia" w:ascii="仿宋_GB2312" w:hAnsi="微软雅黑" w:eastAsia="仿宋_GB2312"/>
          <w:color w:val="000000"/>
          <w:kern w:val="0"/>
          <w:sz w:val="34"/>
          <w:szCs w:val="34"/>
          <w:lang w:bidi="ar"/>
        </w:rPr>
        <w:t>为</w:t>
      </w:r>
      <w:r>
        <w:rPr>
          <w:rFonts w:hint="eastAsia" w:ascii="仿宋_GB2312" w:hAnsi="微软雅黑" w:eastAsia="仿宋_GB2312"/>
          <w:color w:val="000000"/>
          <w:kern w:val="0"/>
          <w:sz w:val="34"/>
          <w:szCs w:val="34"/>
          <w:lang w:eastAsia="zh-CN" w:bidi="ar"/>
        </w:rPr>
        <w:t>建立</w:t>
      </w:r>
      <w:r>
        <w:rPr>
          <w:rFonts w:hint="eastAsia" w:ascii="仿宋_GB2312" w:hAnsi="微软雅黑" w:eastAsia="仿宋_GB2312"/>
          <w:color w:val="000000"/>
          <w:kern w:val="0"/>
          <w:sz w:val="34"/>
          <w:szCs w:val="34"/>
          <w:lang w:bidi="ar"/>
        </w:rPr>
        <w:t>健全我县水利工程农业供水价格形成机制，规范农业供水价格管理，促</w:t>
      </w:r>
      <w:r>
        <w:rPr>
          <w:rFonts w:hint="eastAsia" w:ascii="仿宋_GB2312" w:hAnsi="仿宋_GB2312" w:eastAsia="仿宋_GB2312"/>
          <w:color w:val="000000"/>
          <w:kern w:val="0"/>
          <w:sz w:val="34"/>
          <w:szCs w:val="34"/>
          <w:lang w:bidi="ar"/>
        </w:rPr>
        <w:t>进节水减排和水资源可持续利用</w:t>
      </w:r>
      <w:r>
        <w:rPr>
          <w:rFonts w:hint="eastAsia" w:ascii="仿宋_GB2312" w:hAnsi="仿宋_GB2312" w:eastAsia="仿宋_GB2312"/>
          <w:color w:val="000000"/>
          <w:kern w:val="0"/>
          <w:sz w:val="34"/>
          <w:szCs w:val="34"/>
          <w:lang w:eastAsia="zh-CN" w:bidi="ar"/>
        </w:rPr>
        <w:t>，</w:t>
      </w:r>
      <w:r>
        <w:rPr>
          <w:rFonts w:hint="eastAsia" w:ascii="仿宋_GB2312" w:hAnsi="仿宋_GB2312" w:eastAsia="仿宋_GB2312"/>
          <w:color w:val="000000"/>
          <w:kern w:val="0"/>
          <w:sz w:val="34"/>
          <w:szCs w:val="34"/>
          <w:lang w:val="en-US" w:eastAsia="zh-CN" w:bidi="ar"/>
        </w:rPr>
        <w:t>结合我县实际，拟定了</w:t>
      </w:r>
      <w:r>
        <w:rPr>
          <w:rFonts w:hint="eastAsia" w:ascii="仿宋_GB2312" w:hAnsi="仿宋_GB2312" w:eastAsia="仿宋_GB2312" w:cs="仿宋_GB2312"/>
          <w:i w:val="0"/>
          <w:iCs w:val="0"/>
          <w:caps w:val="0"/>
          <w:color w:val="000000"/>
          <w:spacing w:val="0"/>
          <w:sz w:val="36"/>
          <w:szCs w:val="36"/>
          <w:shd w:val="clear" w:color="auto" w:fill="FFFFFF"/>
          <w:lang w:val="en-US" w:eastAsia="zh-CN"/>
        </w:rPr>
        <w:t>调整永靖县农业供水价格</w:t>
      </w:r>
      <w:r>
        <w:rPr>
          <w:rFonts w:hint="eastAsia" w:ascii="仿宋_GB2312" w:hAnsi="仿宋_GB2312" w:eastAsia="仿宋_GB2312" w:cs="仿宋_GB2312"/>
          <w:i w:val="0"/>
          <w:iCs w:val="0"/>
          <w:caps w:val="0"/>
          <w:color w:val="000000"/>
          <w:spacing w:val="0"/>
          <w:sz w:val="36"/>
          <w:szCs w:val="36"/>
          <w:shd w:val="clear" w:color="auto" w:fill="FFFFFF"/>
        </w:rPr>
        <w:t>初步</w:t>
      </w:r>
      <w:r>
        <w:rPr>
          <w:rFonts w:hint="eastAsia" w:ascii="仿宋_GB2312" w:hAnsi="仿宋_GB2312" w:eastAsia="仿宋_GB2312" w:cs="仿宋_GB2312"/>
          <w:i w:val="0"/>
          <w:iCs w:val="0"/>
          <w:caps w:val="0"/>
          <w:color w:val="000000"/>
          <w:spacing w:val="0"/>
          <w:sz w:val="36"/>
          <w:szCs w:val="36"/>
          <w:shd w:val="clear" w:color="auto" w:fill="FFFFFF"/>
          <w:lang w:val="en-US" w:eastAsia="zh-CN"/>
        </w:rPr>
        <w:t>意见：</w:t>
      </w:r>
    </w:p>
    <w:p>
      <w:pPr>
        <w:pStyle w:val="4"/>
        <w:tabs>
          <w:tab w:val="center" w:pos="4422"/>
        </w:tabs>
        <w:spacing w:before="0" w:beforeAutospacing="0" w:after="0" w:afterAutospacing="0" w:line="600" w:lineRule="exact"/>
        <w:ind w:firstLine="680" w:firstLineChars="200"/>
        <w:jc w:val="both"/>
        <w:rPr>
          <w:rFonts w:hint="eastAsia" w:ascii="黑体" w:hAnsi="黑体" w:eastAsia="黑体"/>
          <w:color w:val="000000"/>
          <w:sz w:val="34"/>
          <w:szCs w:val="34"/>
          <w:lang w:bidi="ar"/>
        </w:rPr>
      </w:pPr>
      <w:r>
        <w:rPr>
          <w:rFonts w:hint="eastAsia" w:ascii="黑体" w:hAnsi="黑体" w:eastAsia="黑体"/>
          <w:color w:val="000000"/>
          <w:sz w:val="34"/>
          <w:szCs w:val="34"/>
          <w:lang w:bidi="ar"/>
        </w:rPr>
        <w:t>一、农业用水的范围</w:t>
      </w:r>
    </w:p>
    <w:p>
      <w:pPr>
        <w:pStyle w:val="4"/>
        <w:tabs>
          <w:tab w:val="center" w:pos="4422"/>
        </w:tabs>
        <w:spacing w:before="0" w:beforeAutospacing="0" w:after="0" w:afterAutospacing="0" w:line="600" w:lineRule="exact"/>
        <w:ind w:firstLine="680" w:firstLineChars="200"/>
        <w:jc w:val="both"/>
        <w:rPr>
          <w:rFonts w:hint="eastAsia" w:ascii="仿宋_GB2312" w:hAnsi="仿宋_GB2312" w:eastAsia="仿宋_GB2312"/>
          <w:color w:val="000000"/>
          <w:sz w:val="34"/>
          <w:szCs w:val="34"/>
          <w:lang w:bidi="ar"/>
        </w:rPr>
      </w:pPr>
      <w:r>
        <w:rPr>
          <w:rFonts w:hint="eastAsia" w:ascii="仿宋_GB2312" w:hAnsi="微软雅黑" w:eastAsia="仿宋_GB2312" w:cs="Times New Roman"/>
          <w:color w:val="000000"/>
          <w:kern w:val="0"/>
          <w:sz w:val="34"/>
          <w:szCs w:val="34"/>
          <w:lang w:val="en-US" w:eastAsia="zh-CN" w:bidi="ar"/>
        </w:rPr>
        <w:t>使用水工程供应的粮食作物用水、经济作物用水、水产养殖用水。</w:t>
      </w:r>
    </w:p>
    <w:p>
      <w:pPr>
        <w:pStyle w:val="4"/>
        <w:tabs>
          <w:tab w:val="center" w:pos="4422"/>
        </w:tabs>
        <w:spacing w:before="0" w:beforeAutospacing="0" w:after="0" w:afterAutospacing="0" w:line="600" w:lineRule="exact"/>
        <w:ind w:firstLine="680" w:firstLineChars="200"/>
        <w:jc w:val="both"/>
        <w:rPr>
          <w:rFonts w:hint="eastAsia" w:ascii="黑体" w:hAnsi="黑体" w:eastAsia="黑体"/>
          <w:color w:val="333333"/>
          <w:sz w:val="34"/>
          <w:szCs w:val="34"/>
        </w:rPr>
      </w:pPr>
      <w:r>
        <w:rPr>
          <w:rFonts w:hint="eastAsia" w:ascii="黑体" w:hAnsi="黑体" w:eastAsia="黑体"/>
          <w:color w:val="333333"/>
          <w:sz w:val="34"/>
          <w:szCs w:val="34"/>
        </w:rPr>
        <w:t>二、调整基本原则</w:t>
      </w:r>
      <w:r>
        <w:rPr>
          <w:rFonts w:hint="eastAsia" w:ascii="黑体" w:hAnsi="黑体" w:eastAsia="黑体"/>
          <w:color w:val="333333"/>
          <w:sz w:val="34"/>
          <w:szCs w:val="34"/>
        </w:rPr>
        <w:tab/>
      </w:r>
    </w:p>
    <w:p>
      <w:pPr>
        <w:pStyle w:val="4"/>
        <w:tabs>
          <w:tab w:val="center" w:pos="4422"/>
        </w:tabs>
        <w:spacing w:before="0" w:beforeAutospacing="0" w:after="0" w:afterAutospacing="0" w:line="600" w:lineRule="exact"/>
        <w:ind w:firstLine="680" w:firstLineChars="200"/>
        <w:jc w:val="both"/>
        <w:rPr>
          <w:rFonts w:hint="eastAsia" w:ascii="仿宋_GB2312" w:hAnsi="仿宋_GB2312" w:eastAsia="仿宋_GB2312"/>
          <w:color w:val="333333"/>
          <w:sz w:val="34"/>
          <w:szCs w:val="34"/>
        </w:rPr>
      </w:pPr>
      <w:r>
        <w:rPr>
          <w:rFonts w:hint="eastAsia" w:ascii="仿宋_GB2312" w:hAnsi="微软雅黑" w:eastAsia="仿宋_GB2312" w:cs="Times New Roman"/>
          <w:color w:val="000000"/>
          <w:kern w:val="0"/>
          <w:sz w:val="34"/>
          <w:szCs w:val="34"/>
          <w:lang w:val="en-US" w:eastAsia="zh-CN" w:bidi="ar"/>
        </w:rPr>
        <w:t>坚持保障民生，充分考虑社会承受能力,在总体不增加农民负担的前提下合理调整全县农业供水价格。</w:t>
      </w:r>
    </w:p>
    <w:p>
      <w:pPr>
        <w:spacing w:beforeAutospacing="0" w:afterAutospacing="0" w:line="600" w:lineRule="exact"/>
        <w:ind w:firstLine="680" w:firstLineChars="200"/>
        <w:jc w:val="both"/>
        <w:rPr>
          <w:rFonts w:hint="eastAsia" w:ascii="黑体" w:hAnsi="黑体" w:eastAsia="黑体"/>
          <w:color w:val="000000"/>
          <w:kern w:val="0"/>
          <w:sz w:val="34"/>
          <w:szCs w:val="34"/>
          <w:lang w:bidi="ar"/>
        </w:rPr>
      </w:pPr>
      <w:r>
        <w:rPr>
          <w:rFonts w:hint="eastAsia" w:ascii="黑体" w:hAnsi="黑体" w:eastAsia="黑体"/>
          <w:color w:val="000000"/>
          <w:kern w:val="0"/>
          <w:sz w:val="34"/>
          <w:szCs w:val="34"/>
          <w:lang w:bidi="ar"/>
        </w:rPr>
        <w:t>三、农业供水计价方式</w:t>
      </w:r>
    </w:p>
    <w:p>
      <w:pPr>
        <w:spacing w:beforeAutospacing="0" w:afterAutospacing="0" w:line="600" w:lineRule="exact"/>
        <w:ind w:firstLine="680" w:firstLineChars="200"/>
        <w:jc w:val="both"/>
        <w:rPr>
          <w:rFonts w:hint="eastAsia" w:ascii="仿宋_GB2312" w:hAnsi="微软雅黑" w:eastAsia="仿宋_GB2312"/>
          <w:color w:val="000000"/>
          <w:kern w:val="0"/>
          <w:sz w:val="34"/>
          <w:szCs w:val="34"/>
          <w:lang w:val="en-US" w:eastAsia="zh-CN" w:bidi="ar"/>
        </w:rPr>
      </w:pPr>
      <w:r>
        <w:rPr>
          <w:rFonts w:hint="eastAsia" w:ascii="仿宋_GB2312" w:hAnsi="微软雅黑" w:eastAsia="仿宋_GB2312"/>
          <w:color w:val="000000"/>
          <w:kern w:val="0"/>
          <w:sz w:val="34"/>
          <w:szCs w:val="34"/>
          <w:lang w:bidi="ar"/>
        </w:rPr>
        <w:t>鉴于我县计量设施不完善</w:t>
      </w:r>
      <w:r>
        <w:rPr>
          <w:rFonts w:hint="eastAsia" w:ascii="仿宋_GB2312" w:hAnsi="微软雅黑" w:eastAsia="仿宋_GB2312"/>
          <w:color w:val="000000"/>
          <w:kern w:val="0"/>
          <w:sz w:val="34"/>
          <w:szCs w:val="34"/>
          <w:lang w:eastAsia="zh-CN" w:bidi="ar"/>
        </w:rPr>
        <w:t>的</w:t>
      </w:r>
      <w:r>
        <w:rPr>
          <w:rFonts w:hint="eastAsia" w:ascii="仿宋_GB2312" w:hAnsi="微软雅黑" w:eastAsia="仿宋_GB2312"/>
          <w:color w:val="000000"/>
          <w:kern w:val="0"/>
          <w:sz w:val="34"/>
          <w:szCs w:val="34"/>
          <w:lang w:bidi="ar"/>
        </w:rPr>
        <w:t>实际，农业供水计价方式暂</w:t>
      </w:r>
      <w:r>
        <w:rPr>
          <w:rFonts w:hint="eastAsia" w:ascii="仿宋_GB2312" w:hAnsi="微软雅黑" w:eastAsia="仿宋_GB2312"/>
          <w:color w:val="000000"/>
          <w:kern w:val="0"/>
          <w:sz w:val="34"/>
          <w:szCs w:val="34"/>
          <w:lang w:eastAsia="zh-CN" w:bidi="ar"/>
        </w:rPr>
        <w:t>定</w:t>
      </w:r>
      <w:r>
        <w:rPr>
          <w:rFonts w:hint="eastAsia" w:ascii="仿宋_GB2312" w:hAnsi="微软雅黑" w:eastAsia="仿宋_GB2312"/>
          <w:color w:val="000000"/>
          <w:kern w:val="0"/>
          <w:sz w:val="34"/>
          <w:szCs w:val="34"/>
          <w:lang w:bidi="ar"/>
        </w:rPr>
        <w:t>为提灌按小时收费</w:t>
      </w:r>
      <w:r>
        <w:rPr>
          <w:rFonts w:hint="eastAsia" w:ascii="仿宋_GB2312" w:hAnsi="微软雅黑" w:eastAsia="仿宋_GB2312"/>
          <w:color w:val="000000"/>
          <w:kern w:val="0"/>
          <w:sz w:val="34"/>
          <w:szCs w:val="34"/>
          <w:lang w:eastAsia="zh-CN" w:bidi="ar"/>
        </w:rPr>
        <w:t>、</w:t>
      </w:r>
      <w:r>
        <w:rPr>
          <w:rFonts w:hint="eastAsia" w:ascii="仿宋_GB2312" w:hAnsi="微软雅黑" w:eastAsia="仿宋_GB2312"/>
          <w:color w:val="000000"/>
          <w:kern w:val="0"/>
          <w:sz w:val="34"/>
          <w:szCs w:val="34"/>
          <w:lang w:bidi="ar"/>
        </w:rPr>
        <w:t>自流按亩收费</w:t>
      </w:r>
      <w:r>
        <w:rPr>
          <w:rFonts w:hint="eastAsia" w:ascii="仿宋_GB2312" w:hAnsi="微软雅黑" w:eastAsia="仿宋_GB2312"/>
          <w:color w:val="000000"/>
          <w:kern w:val="0"/>
          <w:sz w:val="34"/>
          <w:szCs w:val="34"/>
          <w:lang w:eastAsia="zh-CN" w:bidi="ar"/>
        </w:rPr>
        <w:t>。后期</w:t>
      </w:r>
      <w:r>
        <w:rPr>
          <w:rFonts w:hint="eastAsia" w:ascii="仿宋_GB2312" w:hAnsi="微软雅黑" w:eastAsia="仿宋_GB2312"/>
          <w:color w:val="000000"/>
          <w:kern w:val="0"/>
          <w:sz w:val="34"/>
          <w:szCs w:val="34"/>
          <w:lang w:val="en-US" w:eastAsia="zh-CN" w:bidi="ar"/>
        </w:rPr>
        <w:t>通过</w:t>
      </w:r>
      <w:r>
        <w:rPr>
          <w:rFonts w:hint="eastAsia" w:ascii="仿宋_GB2312" w:hAnsi="仿宋_GB2312" w:eastAsia="仿宋_GB2312"/>
          <w:color w:val="000000"/>
          <w:kern w:val="0"/>
          <w:sz w:val="34"/>
          <w:szCs w:val="34"/>
          <w:lang w:bidi="ar"/>
        </w:rPr>
        <w:t>完善计量设施，逐步实现按量收费</w:t>
      </w:r>
      <w:r>
        <w:rPr>
          <w:rFonts w:hint="eastAsia" w:ascii="仿宋_GB2312" w:hAnsi="仿宋_GB2312" w:eastAsia="仿宋_GB2312"/>
          <w:color w:val="000000"/>
          <w:kern w:val="0"/>
          <w:sz w:val="34"/>
          <w:szCs w:val="34"/>
          <w:lang w:eastAsia="zh-CN" w:bidi="ar"/>
        </w:rPr>
        <w:t>。</w:t>
      </w:r>
    </w:p>
    <w:p>
      <w:pPr>
        <w:spacing w:beforeAutospacing="0" w:afterAutospacing="0" w:line="600" w:lineRule="exact"/>
        <w:ind w:firstLine="680" w:firstLineChars="200"/>
        <w:jc w:val="both"/>
        <w:rPr>
          <w:rFonts w:hint="eastAsia" w:ascii="黑体" w:hAnsi="黑体" w:eastAsia="黑体"/>
          <w:color w:val="000000"/>
          <w:kern w:val="0"/>
          <w:sz w:val="34"/>
          <w:szCs w:val="34"/>
          <w:lang w:bidi="ar"/>
        </w:rPr>
      </w:pPr>
      <w:r>
        <w:rPr>
          <w:rFonts w:hint="eastAsia" w:ascii="黑体" w:hAnsi="黑体" w:eastAsia="黑体"/>
          <w:color w:val="000000"/>
          <w:kern w:val="0"/>
          <w:sz w:val="34"/>
          <w:szCs w:val="34"/>
          <w:lang w:bidi="ar"/>
        </w:rPr>
        <w:t>四、价格调整方案</w:t>
      </w:r>
    </w:p>
    <w:p>
      <w:pPr>
        <w:spacing w:beforeAutospacing="0" w:afterAutospacing="0" w:line="600" w:lineRule="exact"/>
        <w:ind w:firstLine="680" w:firstLineChars="200"/>
        <w:jc w:val="both"/>
        <w:rPr>
          <w:rFonts w:hint="eastAsia" w:ascii="楷体" w:hAnsi="楷体" w:eastAsia="仿宋_GB2312"/>
          <w:color w:val="000000"/>
          <w:kern w:val="0"/>
          <w:sz w:val="34"/>
          <w:szCs w:val="34"/>
          <w:lang w:eastAsia="zh-CN" w:bidi="ar"/>
        </w:rPr>
      </w:pPr>
      <w:r>
        <w:rPr>
          <w:rFonts w:hint="eastAsia" w:ascii="仿宋_GB2312" w:hAnsi="仿宋_GB2312" w:eastAsia="仿宋_GB2312"/>
          <w:color w:val="000000"/>
          <w:kern w:val="0"/>
          <w:sz w:val="34"/>
          <w:szCs w:val="34"/>
          <w:lang w:eastAsia="zh-CN" w:bidi="ar"/>
        </w:rPr>
        <w:t>在</w:t>
      </w:r>
      <w:r>
        <w:rPr>
          <w:rFonts w:hint="eastAsia" w:ascii="仿宋_GB2312" w:hAnsi="仿宋_GB2312" w:eastAsia="仿宋_GB2312"/>
          <w:color w:val="000000"/>
          <w:kern w:val="0"/>
          <w:sz w:val="34"/>
          <w:szCs w:val="34"/>
          <w:lang w:bidi="ar"/>
        </w:rPr>
        <w:t>认真进行</w:t>
      </w:r>
      <w:r>
        <w:rPr>
          <w:rFonts w:hint="eastAsia" w:ascii="仿宋_GB2312" w:hAnsi="微软雅黑" w:eastAsia="仿宋_GB2312"/>
          <w:color w:val="000000"/>
          <w:kern w:val="0"/>
          <w:sz w:val="34"/>
          <w:szCs w:val="34"/>
          <w:lang w:bidi="ar"/>
        </w:rPr>
        <w:t>农业供水</w:t>
      </w:r>
      <w:r>
        <w:rPr>
          <w:rFonts w:hint="eastAsia" w:ascii="仿宋_GB2312" w:hAnsi="仿宋_GB2312" w:eastAsia="仿宋_GB2312"/>
          <w:color w:val="000000"/>
          <w:kern w:val="0"/>
          <w:sz w:val="34"/>
          <w:szCs w:val="34"/>
          <w:lang w:bidi="ar"/>
        </w:rPr>
        <w:t>成本</w:t>
      </w:r>
      <w:r>
        <w:rPr>
          <w:rFonts w:hint="eastAsia" w:ascii="仿宋_GB2312" w:hAnsi="仿宋_GB2312" w:eastAsia="仿宋_GB2312"/>
          <w:color w:val="000000"/>
          <w:kern w:val="0"/>
          <w:sz w:val="34"/>
          <w:szCs w:val="34"/>
          <w:lang w:val="en-US" w:eastAsia="zh-CN" w:bidi="ar"/>
        </w:rPr>
        <w:t>监审</w:t>
      </w:r>
      <w:r>
        <w:rPr>
          <w:rFonts w:hint="eastAsia" w:ascii="仿宋_GB2312" w:hAnsi="仿宋_GB2312" w:eastAsia="仿宋_GB2312"/>
          <w:color w:val="000000"/>
          <w:kern w:val="0"/>
          <w:sz w:val="34"/>
          <w:szCs w:val="34"/>
          <w:lang w:eastAsia="zh-CN" w:bidi="ar"/>
        </w:rPr>
        <w:t>、</w:t>
      </w:r>
      <w:r>
        <w:rPr>
          <w:rFonts w:hint="eastAsia" w:ascii="仿宋_GB2312" w:hAnsi="仿宋_GB2312" w:eastAsia="仿宋_GB2312"/>
          <w:color w:val="000000"/>
          <w:kern w:val="0"/>
          <w:sz w:val="34"/>
          <w:szCs w:val="34"/>
          <w:lang w:bidi="ar"/>
        </w:rPr>
        <w:t>广泛调查研究</w:t>
      </w:r>
      <w:r>
        <w:rPr>
          <w:rFonts w:hint="eastAsia" w:ascii="仿宋_GB2312" w:hAnsi="仿宋_GB2312" w:eastAsia="仿宋_GB2312"/>
          <w:color w:val="000000"/>
          <w:kern w:val="0"/>
          <w:sz w:val="34"/>
          <w:szCs w:val="34"/>
          <w:lang w:eastAsia="zh-CN" w:bidi="ar"/>
        </w:rPr>
        <w:t>、</w:t>
      </w:r>
      <w:r>
        <w:rPr>
          <w:rFonts w:hint="eastAsia" w:ascii="仿宋_GB2312" w:hAnsi="仿宋_GB2312" w:eastAsia="仿宋_GB2312"/>
          <w:color w:val="000000"/>
          <w:kern w:val="0"/>
          <w:sz w:val="34"/>
          <w:szCs w:val="34"/>
          <w:lang w:bidi="ar"/>
        </w:rPr>
        <w:t>征求各方面建议的基础上</w:t>
      </w:r>
      <w:r>
        <w:rPr>
          <w:rFonts w:hint="eastAsia" w:ascii="仿宋_GB2312" w:hAnsi="仿宋_GB2312" w:eastAsia="仿宋_GB2312"/>
          <w:color w:val="000000"/>
          <w:kern w:val="0"/>
          <w:sz w:val="34"/>
          <w:szCs w:val="34"/>
          <w:lang w:eastAsia="zh-CN" w:bidi="ar"/>
        </w:rPr>
        <w:t>，</w:t>
      </w:r>
      <w:r>
        <w:rPr>
          <w:rFonts w:hint="eastAsia" w:ascii="仿宋_GB2312" w:hAnsi="仿宋_GB2312" w:eastAsia="仿宋_GB2312"/>
          <w:color w:val="000000"/>
          <w:kern w:val="0"/>
          <w:sz w:val="34"/>
          <w:szCs w:val="34"/>
          <w:lang w:bidi="ar"/>
        </w:rPr>
        <w:t>充分考虑我县经济发展水平和群众承受能力较弱的实际，</w:t>
      </w:r>
      <w:r>
        <w:rPr>
          <w:rFonts w:hint="eastAsia" w:ascii="仿宋_GB2312" w:hAnsi="仿宋_GB2312" w:eastAsia="仿宋_GB2312"/>
          <w:color w:val="000000"/>
          <w:kern w:val="0"/>
          <w:sz w:val="34"/>
          <w:szCs w:val="34"/>
          <w:lang w:eastAsia="zh-CN" w:bidi="ar"/>
        </w:rPr>
        <w:t>实行</w:t>
      </w:r>
      <w:r>
        <w:rPr>
          <w:rFonts w:hint="eastAsia" w:ascii="仿宋_GB2312" w:hAnsi="仿宋_GB2312" w:eastAsia="仿宋_GB2312"/>
          <w:color w:val="000000"/>
          <w:kern w:val="0"/>
          <w:sz w:val="34"/>
          <w:szCs w:val="34"/>
          <w:lang w:bidi="ar"/>
        </w:rPr>
        <w:t>“分步调整到位”农业水价调整方案</w:t>
      </w:r>
      <w:r>
        <w:rPr>
          <w:rFonts w:hint="eastAsia" w:ascii="仿宋_GB2312" w:hAnsi="仿宋_GB2312" w:eastAsia="仿宋_GB2312"/>
          <w:color w:val="000000"/>
          <w:kern w:val="0"/>
          <w:sz w:val="34"/>
          <w:szCs w:val="34"/>
          <w:lang w:eastAsia="zh-CN" w:bidi="ar"/>
        </w:rPr>
        <w:t>。</w:t>
      </w:r>
    </w:p>
    <w:p>
      <w:pPr>
        <w:spacing w:beforeAutospacing="0" w:afterAutospacing="0" w:line="600" w:lineRule="exact"/>
        <w:ind w:firstLine="683" w:firstLineChars="200"/>
        <w:jc w:val="left"/>
        <w:rPr>
          <w:rFonts w:hint="eastAsia" w:ascii="仿宋_GB2312" w:hAnsi="仿宋_GB2312" w:eastAsia="仿宋_GB2312" w:cs="Times New Roman"/>
          <w:color w:val="000000"/>
          <w:kern w:val="0"/>
          <w:sz w:val="34"/>
          <w:szCs w:val="34"/>
          <w:lang w:bidi="ar"/>
        </w:rPr>
      </w:pPr>
      <w:r>
        <w:rPr>
          <w:rFonts w:hint="eastAsia" w:ascii="楷体" w:hAnsi="楷体" w:eastAsia="楷体"/>
          <w:b/>
          <w:bCs/>
          <w:color w:val="000000"/>
          <w:kern w:val="0"/>
          <w:sz w:val="34"/>
          <w:szCs w:val="34"/>
          <w:lang w:eastAsia="zh-CN" w:bidi="ar"/>
        </w:rPr>
        <w:t>（一）中型灌区农业水价。</w:t>
      </w:r>
      <w:r>
        <w:rPr>
          <w:rFonts w:hint="eastAsia" w:ascii="仿宋_GB2312" w:hAnsi="仿宋_GB2312" w:eastAsia="仿宋_GB2312" w:cs="仿宋_GB2312"/>
          <w:b w:val="0"/>
          <w:bCs w:val="0"/>
          <w:color w:val="000000"/>
          <w:kern w:val="0"/>
          <w:sz w:val="34"/>
          <w:szCs w:val="34"/>
          <w:lang w:bidi="ar"/>
        </w:rPr>
        <w:t>从2023年1月1日起</w:t>
      </w:r>
      <w:r>
        <w:rPr>
          <w:rFonts w:hint="eastAsia" w:ascii="仿宋_GB2312" w:hAnsi="仿宋_GB2312" w:eastAsia="仿宋_GB2312" w:cs="仿宋_GB2312"/>
          <w:b w:val="0"/>
          <w:bCs w:val="0"/>
          <w:color w:val="000000"/>
          <w:kern w:val="0"/>
          <w:sz w:val="34"/>
          <w:szCs w:val="34"/>
          <w:lang w:eastAsia="zh-CN" w:bidi="ar"/>
        </w:rPr>
        <w:t>中型灌区</w:t>
      </w:r>
      <w:r>
        <w:rPr>
          <w:rFonts w:hint="eastAsia" w:ascii="仿宋_GB2312" w:hAnsi="仿宋_GB2312" w:eastAsia="仿宋_GB2312" w:cs="仿宋_GB2312"/>
          <w:b w:val="0"/>
          <w:bCs w:val="0"/>
          <w:color w:val="000000"/>
          <w:kern w:val="0"/>
          <w:sz w:val="34"/>
          <w:szCs w:val="34"/>
          <w:lang w:bidi="ar"/>
        </w:rPr>
        <w:t>现行水价根据各灌区实际情况</w:t>
      </w:r>
      <w:r>
        <w:rPr>
          <w:rFonts w:hint="eastAsia" w:ascii="仿宋_GB2312" w:hAnsi="仿宋_GB2312" w:eastAsia="仿宋_GB2312" w:cs="仿宋_GB2312"/>
          <w:b w:val="0"/>
          <w:bCs w:val="0"/>
          <w:color w:val="000000"/>
          <w:kern w:val="0"/>
          <w:sz w:val="34"/>
          <w:szCs w:val="34"/>
          <w:lang w:eastAsia="zh-CN" w:bidi="ar"/>
        </w:rPr>
        <w:t>，</w:t>
      </w:r>
      <w:r>
        <w:rPr>
          <w:rFonts w:hint="eastAsia" w:ascii="仿宋_GB2312" w:hAnsi="仿宋_GB2312" w:eastAsia="仿宋_GB2312" w:cs="仿宋_GB2312"/>
          <w:b w:val="0"/>
          <w:bCs w:val="0"/>
          <w:color w:val="000000"/>
          <w:kern w:val="0"/>
          <w:sz w:val="34"/>
          <w:szCs w:val="34"/>
          <w:lang w:bidi="ar"/>
        </w:rPr>
        <w:t>逐步按照维护运行成本水平进行调整</w:t>
      </w:r>
      <w:r>
        <w:rPr>
          <w:rFonts w:hint="eastAsia" w:ascii="仿宋_GB2312" w:hAnsi="仿宋_GB2312" w:eastAsia="仿宋_GB2312" w:cs="仿宋_GB2312"/>
          <w:b w:val="0"/>
          <w:bCs w:val="0"/>
          <w:color w:val="000000"/>
          <w:kern w:val="0"/>
          <w:sz w:val="34"/>
          <w:szCs w:val="34"/>
          <w:lang w:eastAsia="zh-CN" w:bidi="ar"/>
        </w:rPr>
        <w:t>，</w:t>
      </w:r>
      <w:r>
        <w:rPr>
          <w:rFonts w:hint="eastAsia" w:ascii="楷体" w:hAnsi="楷体" w:eastAsia="楷体"/>
          <w:b w:val="0"/>
          <w:bCs w:val="0"/>
          <w:color w:val="000000"/>
          <w:kern w:val="0"/>
          <w:sz w:val="34"/>
          <w:szCs w:val="34"/>
          <w:lang w:val="en-US" w:eastAsia="zh-CN" w:bidi="ar"/>
        </w:rPr>
        <w:t>到2025年</w:t>
      </w:r>
      <w:r>
        <w:rPr>
          <w:rFonts w:hint="eastAsia" w:ascii="仿宋_GB2312" w:hAnsi="仿宋_GB2312" w:eastAsia="仿宋_GB2312" w:cs="Times New Roman"/>
          <w:color w:val="000000"/>
          <w:kern w:val="0"/>
          <w:sz w:val="34"/>
          <w:szCs w:val="34"/>
          <w:lang w:bidi="ar"/>
        </w:rPr>
        <w:t>将</w:t>
      </w:r>
      <w:r>
        <w:rPr>
          <w:rFonts w:hint="eastAsia" w:ascii="仿宋_GB2312" w:hAnsi="仿宋_GB2312" w:eastAsia="仿宋_GB2312" w:cs="Times New Roman"/>
          <w:color w:val="000000"/>
          <w:kern w:val="0"/>
          <w:sz w:val="34"/>
          <w:szCs w:val="34"/>
          <w:lang w:eastAsia="zh-CN" w:bidi="ar"/>
        </w:rPr>
        <w:t>中型灌区</w:t>
      </w:r>
      <w:r>
        <w:rPr>
          <w:rFonts w:hint="eastAsia" w:ascii="仿宋_GB2312" w:hAnsi="仿宋_GB2312" w:eastAsia="仿宋_GB2312" w:cs="Times New Roman"/>
          <w:color w:val="000000"/>
          <w:kern w:val="0"/>
          <w:sz w:val="34"/>
          <w:szCs w:val="34"/>
          <w:lang w:bidi="ar"/>
        </w:rPr>
        <w:t>农业供水水价格达到完全成本水平，实现以水养水，节水控水的目标。</w:t>
      </w:r>
    </w:p>
    <w:p>
      <w:pPr>
        <w:spacing w:beforeAutospacing="0" w:afterAutospacing="0" w:line="600" w:lineRule="exact"/>
        <w:ind w:firstLine="680" w:firstLineChars="200"/>
        <w:jc w:val="left"/>
        <w:rPr>
          <w:rFonts w:hint="eastAsia" w:ascii="楷体" w:hAnsi="楷体" w:eastAsia="楷体"/>
          <w:color w:val="000000"/>
          <w:kern w:val="0"/>
          <w:sz w:val="34"/>
          <w:szCs w:val="34"/>
          <w:lang w:bidi="ar"/>
        </w:rPr>
      </w:pPr>
      <w:r>
        <w:rPr>
          <w:rFonts w:hint="eastAsia" w:ascii="仿宋_GB2312" w:hAnsi="微软雅黑" w:eastAsia="仿宋_GB2312" w:cs="Times New Roman"/>
          <w:color w:val="000000"/>
          <w:kern w:val="0"/>
          <w:sz w:val="34"/>
          <w:szCs w:val="34"/>
          <w:lang w:val="en-US" w:eastAsia="zh-CN" w:bidi="ar"/>
        </w:rPr>
        <w:t>1.</w:t>
      </w:r>
      <w:r>
        <w:rPr>
          <w:rFonts w:hint="eastAsia" w:ascii="仿宋_GB2312" w:hAnsi="微软雅黑" w:eastAsia="仿宋_GB2312" w:cs="Times New Roman"/>
          <w:b/>
          <w:bCs/>
          <w:color w:val="000000"/>
          <w:kern w:val="0"/>
          <w:sz w:val="34"/>
          <w:szCs w:val="34"/>
          <w:lang w:bidi="ar"/>
        </w:rPr>
        <w:t>岘塬灌区</w:t>
      </w:r>
      <w:r>
        <w:rPr>
          <w:rFonts w:hint="eastAsia" w:ascii="仿宋_GB2312" w:hAnsi="微软雅黑" w:eastAsia="仿宋_GB2312" w:cs="Times New Roman"/>
          <w:color w:val="000000"/>
          <w:kern w:val="0"/>
          <w:sz w:val="34"/>
          <w:szCs w:val="34"/>
          <w:lang w:bidi="ar"/>
        </w:rPr>
        <w:t>由49.3元</w:t>
      </w:r>
      <w:r>
        <w:rPr>
          <w:rFonts w:hint="eastAsia" w:ascii="仿宋_GB2312" w:hAnsi="微软雅黑" w:eastAsia="仿宋_GB2312" w:cs="Times New Roman"/>
          <w:color w:val="000000"/>
          <w:kern w:val="0"/>
          <w:sz w:val="34"/>
          <w:szCs w:val="34"/>
          <w:lang w:val="en-US" w:eastAsia="zh-CN" w:bidi="ar"/>
        </w:rPr>
        <w:t>/</w:t>
      </w:r>
      <w:r>
        <w:rPr>
          <w:rFonts w:hint="eastAsia" w:ascii="仿宋_GB2312" w:hAnsi="微软雅黑" w:eastAsia="仿宋_GB2312" w:cs="Times New Roman"/>
          <w:color w:val="000000"/>
          <w:kern w:val="0"/>
          <w:sz w:val="34"/>
          <w:szCs w:val="34"/>
          <w:lang w:bidi="ar"/>
        </w:rPr>
        <w:t>小时调整为68.5元</w:t>
      </w:r>
      <w:r>
        <w:rPr>
          <w:rFonts w:hint="eastAsia" w:ascii="仿宋_GB2312" w:hAnsi="微软雅黑" w:eastAsia="仿宋_GB2312" w:cs="Times New Roman"/>
          <w:color w:val="000000"/>
          <w:kern w:val="0"/>
          <w:sz w:val="34"/>
          <w:szCs w:val="34"/>
          <w:lang w:val="en-US" w:eastAsia="zh-CN" w:bidi="ar"/>
        </w:rPr>
        <w:t>/</w:t>
      </w:r>
      <w:r>
        <w:rPr>
          <w:rFonts w:hint="eastAsia" w:ascii="仿宋_GB2312" w:hAnsi="微软雅黑" w:eastAsia="仿宋_GB2312" w:cs="Times New Roman"/>
          <w:color w:val="000000"/>
          <w:kern w:val="0"/>
          <w:sz w:val="34"/>
          <w:szCs w:val="34"/>
          <w:lang w:bidi="ar"/>
        </w:rPr>
        <w:t>小时；岘塬灌区代管的马路塬提灌</w:t>
      </w:r>
      <w:r>
        <w:rPr>
          <w:rFonts w:hint="eastAsia" w:ascii="仿宋_GB2312" w:hAnsi="微软雅黑" w:eastAsia="仿宋_GB2312"/>
          <w:color w:val="000000"/>
          <w:kern w:val="0"/>
          <w:sz w:val="34"/>
          <w:szCs w:val="34"/>
          <w:lang w:bidi="ar"/>
        </w:rPr>
        <w:t>由14.7元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小时调整为20元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w:t>
      </w:r>
    </w:p>
    <w:p>
      <w:pPr>
        <w:spacing w:beforeAutospacing="0" w:afterAutospacing="0" w:line="600" w:lineRule="exact"/>
        <w:ind w:firstLine="680" w:firstLineChars="20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2.</w:t>
      </w:r>
      <w:r>
        <w:rPr>
          <w:rFonts w:hint="eastAsia" w:ascii="仿宋_GB2312" w:hAnsi="微软雅黑" w:eastAsia="仿宋_GB2312"/>
          <w:b/>
          <w:bCs/>
          <w:color w:val="000000"/>
          <w:kern w:val="0"/>
          <w:sz w:val="34"/>
          <w:szCs w:val="34"/>
          <w:lang w:bidi="ar"/>
        </w:rPr>
        <w:t>黑方台灌区</w:t>
      </w:r>
      <w:r>
        <w:rPr>
          <w:rFonts w:hint="eastAsia" w:ascii="仿宋_GB2312" w:hAnsi="微软雅黑" w:eastAsia="仿宋_GB2312"/>
          <w:color w:val="000000"/>
          <w:kern w:val="0"/>
          <w:sz w:val="34"/>
          <w:szCs w:val="34"/>
          <w:lang w:bidi="ar"/>
        </w:rPr>
        <w:t>由34.60元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小时调整为54.35元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w:t>
      </w:r>
      <w:r>
        <w:rPr>
          <w:rFonts w:hint="eastAsia" w:ascii="仿宋_GB2312" w:hAnsi="微软雅黑" w:eastAsia="仿宋_GB2312"/>
          <w:color w:val="000000"/>
          <w:kern w:val="0"/>
          <w:sz w:val="34"/>
          <w:szCs w:val="34"/>
          <w:lang w:eastAsia="zh-CN" w:bidi="ar"/>
        </w:rPr>
        <w:t>；</w:t>
      </w:r>
      <w:r>
        <w:rPr>
          <w:rFonts w:hint="eastAsia" w:ascii="仿宋_GB2312" w:hAnsi="微软雅黑" w:eastAsia="仿宋_GB2312"/>
          <w:color w:val="000000"/>
          <w:kern w:val="0"/>
          <w:sz w:val="34"/>
          <w:szCs w:val="34"/>
          <w:lang w:bidi="ar"/>
        </w:rPr>
        <w:t>黑方台灌区</w:t>
      </w:r>
      <w:r>
        <w:rPr>
          <w:rFonts w:hint="eastAsia" w:ascii="仿宋_GB2312" w:hAnsi="微软雅黑" w:eastAsia="仿宋_GB2312"/>
          <w:color w:val="000000"/>
          <w:kern w:val="0"/>
          <w:sz w:val="34"/>
          <w:szCs w:val="34"/>
          <w:lang w:eastAsia="zh-CN" w:bidi="ar"/>
        </w:rPr>
        <w:t>盐集自流渠灌溉水价按调整后的抚河自流渠灌溉水价标准执行。</w:t>
      </w:r>
    </w:p>
    <w:p>
      <w:pPr>
        <w:spacing w:beforeAutospacing="0" w:afterAutospacing="0" w:line="600" w:lineRule="exact"/>
        <w:ind w:firstLine="680" w:firstLineChars="20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3.</w:t>
      </w:r>
      <w:r>
        <w:rPr>
          <w:rFonts w:hint="eastAsia" w:ascii="仿宋_GB2312" w:hAnsi="微软雅黑" w:eastAsia="仿宋_GB2312"/>
          <w:b/>
          <w:bCs/>
          <w:color w:val="000000"/>
          <w:kern w:val="0"/>
          <w:sz w:val="34"/>
          <w:szCs w:val="34"/>
          <w:lang w:bidi="ar"/>
        </w:rPr>
        <w:t>三塬灌区</w:t>
      </w:r>
      <w:r>
        <w:rPr>
          <w:rFonts w:hint="eastAsia" w:ascii="仿宋_GB2312" w:hAnsi="微软雅黑" w:eastAsia="仿宋_GB2312"/>
          <w:color w:val="000000"/>
          <w:kern w:val="0"/>
          <w:sz w:val="34"/>
          <w:szCs w:val="34"/>
          <w:lang w:bidi="ar"/>
        </w:rPr>
        <w:t>由46元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小时调整为70.55元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w:t>
      </w:r>
    </w:p>
    <w:p>
      <w:pPr>
        <w:spacing w:beforeAutospacing="0" w:afterAutospacing="0" w:line="600" w:lineRule="exact"/>
        <w:ind w:firstLine="680" w:firstLineChars="20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4.</w:t>
      </w:r>
      <w:r>
        <w:rPr>
          <w:rFonts w:hint="eastAsia" w:ascii="仿宋_GB2312" w:hAnsi="微软雅黑" w:eastAsia="仿宋_GB2312"/>
          <w:b/>
          <w:bCs/>
          <w:color w:val="000000"/>
          <w:kern w:val="0"/>
          <w:sz w:val="34"/>
          <w:szCs w:val="34"/>
          <w:lang w:bidi="ar"/>
        </w:rPr>
        <w:t>红岘子灌区</w:t>
      </w:r>
      <w:r>
        <w:rPr>
          <w:rFonts w:hint="eastAsia" w:ascii="仿宋_GB2312" w:hAnsi="微软雅黑" w:eastAsia="仿宋_GB2312"/>
          <w:color w:val="000000"/>
          <w:kern w:val="0"/>
          <w:sz w:val="34"/>
          <w:szCs w:val="34"/>
          <w:lang w:bidi="ar"/>
        </w:rPr>
        <w:t>由60元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小时调整为69.22元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w:t>
      </w:r>
      <w:r>
        <w:rPr>
          <w:rFonts w:hint="eastAsia" w:ascii="仿宋_GB2312" w:hAnsi="微软雅黑" w:eastAsia="仿宋_GB2312"/>
          <w:color w:val="000000"/>
          <w:kern w:val="0"/>
          <w:sz w:val="34"/>
          <w:szCs w:val="34"/>
          <w:lang w:eastAsia="zh-CN" w:bidi="ar"/>
        </w:rPr>
        <w:t>时</w:t>
      </w:r>
      <w:r>
        <w:rPr>
          <w:rFonts w:hint="eastAsia" w:ascii="仿宋_GB2312" w:hAnsi="微软雅黑" w:eastAsia="仿宋_GB2312"/>
          <w:color w:val="000000"/>
          <w:kern w:val="0"/>
          <w:sz w:val="34"/>
          <w:szCs w:val="34"/>
          <w:lang w:bidi="ar"/>
        </w:rPr>
        <w:t>；红岘子灌区红柳台一级分水由5元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小时调整为6.5元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w:t>
      </w:r>
    </w:p>
    <w:p>
      <w:pPr>
        <w:spacing w:beforeAutospacing="0" w:afterAutospacing="0" w:line="600" w:lineRule="exact"/>
        <w:ind w:firstLine="680" w:firstLineChars="20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5.</w:t>
      </w:r>
      <w:r>
        <w:rPr>
          <w:rFonts w:hint="eastAsia" w:ascii="仿宋_GB2312" w:hAnsi="微软雅黑" w:eastAsia="仿宋_GB2312"/>
          <w:b/>
          <w:bCs/>
          <w:color w:val="000000"/>
          <w:kern w:val="0"/>
          <w:sz w:val="34"/>
          <w:szCs w:val="34"/>
          <w:lang w:bidi="ar"/>
        </w:rPr>
        <w:t>砂子沟灌区</w:t>
      </w:r>
      <w:r>
        <w:rPr>
          <w:rFonts w:hint="eastAsia" w:ascii="仿宋_GB2312" w:hAnsi="微软雅黑" w:eastAsia="仿宋_GB2312"/>
          <w:color w:val="000000"/>
          <w:kern w:val="0"/>
          <w:sz w:val="34"/>
          <w:szCs w:val="34"/>
          <w:lang w:bidi="ar"/>
        </w:rPr>
        <w:t>由58.5元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小时调整为73.89元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w:t>
      </w:r>
    </w:p>
    <w:p>
      <w:pPr>
        <w:spacing w:beforeAutospacing="0" w:afterAutospacing="0" w:line="600" w:lineRule="exact"/>
        <w:ind w:firstLine="680" w:firstLineChars="20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6.</w:t>
      </w:r>
      <w:r>
        <w:rPr>
          <w:rFonts w:hint="eastAsia" w:ascii="仿宋_GB2312" w:hAnsi="微软雅黑" w:eastAsia="仿宋_GB2312"/>
          <w:b/>
          <w:bCs/>
          <w:color w:val="000000"/>
          <w:kern w:val="0"/>
          <w:sz w:val="34"/>
          <w:szCs w:val="34"/>
          <w:lang w:bidi="ar"/>
        </w:rPr>
        <w:t>塔坪灌区</w:t>
      </w:r>
      <w:r>
        <w:rPr>
          <w:rFonts w:hint="eastAsia" w:ascii="仿宋_GB2312" w:hAnsi="微软雅黑" w:eastAsia="仿宋_GB2312"/>
          <w:color w:val="000000"/>
          <w:kern w:val="0"/>
          <w:sz w:val="34"/>
          <w:szCs w:val="34"/>
          <w:lang w:bidi="ar"/>
        </w:rPr>
        <w:t>由58元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小时调整为80.38</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小时元。</w:t>
      </w:r>
    </w:p>
    <w:p>
      <w:pPr>
        <w:spacing w:beforeAutospacing="0" w:afterAutospacing="0" w:line="600" w:lineRule="exact"/>
        <w:ind w:firstLine="680" w:firstLineChars="20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7.</w:t>
      </w:r>
      <w:r>
        <w:rPr>
          <w:rFonts w:hint="eastAsia" w:ascii="仿宋_GB2312" w:hAnsi="微软雅黑" w:eastAsia="仿宋_GB2312"/>
          <w:b/>
          <w:bCs/>
          <w:color w:val="000000"/>
          <w:kern w:val="0"/>
          <w:sz w:val="34"/>
          <w:szCs w:val="34"/>
          <w:lang w:bidi="ar"/>
        </w:rPr>
        <w:t>抚河灌区</w:t>
      </w:r>
      <w:r>
        <w:rPr>
          <w:rFonts w:hint="eastAsia" w:ascii="仿宋_GB2312" w:hAnsi="微软雅黑" w:eastAsia="仿宋_GB2312"/>
          <w:color w:val="000000"/>
          <w:kern w:val="0"/>
          <w:sz w:val="34"/>
          <w:szCs w:val="34"/>
          <w:lang w:bidi="ar"/>
        </w:rPr>
        <w:t>由19元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年</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亩调整为22.18元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年</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亩。</w:t>
      </w:r>
    </w:p>
    <w:p>
      <w:pPr>
        <w:spacing w:beforeAutospacing="0" w:afterAutospacing="0" w:line="600" w:lineRule="exact"/>
        <w:ind w:firstLine="680" w:firstLineChars="20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8.</w:t>
      </w:r>
      <w:r>
        <w:rPr>
          <w:rFonts w:hint="eastAsia" w:ascii="仿宋_GB2312" w:hAnsi="微软雅黑" w:eastAsia="仿宋_GB2312"/>
          <w:b/>
          <w:bCs/>
          <w:color w:val="000000"/>
          <w:kern w:val="0"/>
          <w:sz w:val="34"/>
          <w:szCs w:val="34"/>
          <w:lang w:bidi="ar"/>
        </w:rPr>
        <w:t>大坝自流渠灌区</w:t>
      </w:r>
      <w:r>
        <w:rPr>
          <w:rFonts w:hint="eastAsia" w:ascii="仿宋_GB2312" w:hAnsi="微软雅黑" w:eastAsia="仿宋_GB2312"/>
          <w:color w:val="000000"/>
          <w:kern w:val="0"/>
          <w:sz w:val="34"/>
          <w:szCs w:val="34"/>
          <w:lang w:bidi="ar"/>
        </w:rPr>
        <w:t>由17.40元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年</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亩调整为26.7元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年</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亩。</w:t>
      </w:r>
    </w:p>
    <w:p>
      <w:pPr>
        <w:spacing w:beforeAutospacing="0" w:afterAutospacing="0" w:line="600" w:lineRule="exact"/>
        <w:ind w:firstLine="680" w:firstLineChars="20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9.</w:t>
      </w:r>
      <w:r>
        <w:rPr>
          <w:rFonts w:hint="eastAsia" w:ascii="仿宋_GB2312" w:hAnsi="微软雅黑" w:eastAsia="仿宋_GB2312"/>
          <w:b/>
          <w:bCs/>
          <w:color w:val="000000"/>
          <w:kern w:val="0"/>
          <w:sz w:val="34"/>
          <w:szCs w:val="34"/>
          <w:lang w:bidi="ar"/>
        </w:rPr>
        <w:t>西河灌区</w:t>
      </w:r>
      <w:r>
        <w:rPr>
          <w:rFonts w:hint="eastAsia" w:ascii="仿宋_GB2312" w:hAnsi="微软雅黑" w:eastAsia="仿宋_GB2312"/>
          <w:color w:val="000000"/>
          <w:kern w:val="0"/>
          <w:sz w:val="34"/>
          <w:szCs w:val="34"/>
          <w:lang w:bidi="ar"/>
        </w:rPr>
        <w:t>由24元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年</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亩调整为34.16元</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年</w:t>
      </w:r>
      <w:r>
        <w:rPr>
          <w:rFonts w:hint="eastAsia" w:ascii="仿宋_GB2312" w:hAnsi="微软雅黑" w:eastAsia="仿宋_GB2312"/>
          <w:color w:val="000000"/>
          <w:kern w:val="0"/>
          <w:sz w:val="34"/>
          <w:szCs w:val="34"/>
          <w:lang w:val="en-US" w:eastAsia="zh-CN" w:bidi="ar"/>
        </w:rPr>
        <w:t>/</w:t>
      </w:r>
      <w:r>
        <w:rPr>
          <w:rFonts w:hint="eastAsia" w:ascii="仿宋_GB2312" w:hAnsi="微软雅黑" w:eastAsia="仿宋_GB2312"/>
          <w:color w:val="000000"/>
          <w:kern w:val="0"/>
          <w:sz w:val="34"/>
          <w:szCs w:val="34"/>
          <w:lang w:bidi="ar"/>
        </w:rPr>
        <w:t>亩。</w:t>
      </w:r>
    </w:p>
    <w:p>
      <w:pPr>
        <w:pStyle w:val="5"/>
        <w:tabs>
          <w:tab w:val="center" w:pos="4153"/>
        </w:tabs>
        <w:ind w:left="0" w:leftChars="0" w:firstLine="683" w:firstLineChars="200"/>
        <w:rPr>
          <w:rFonts w:hint="eastAsia" w:ascii="仿宋_GB2312" w:hAnsi="仿宋_GB2312"/>
          <w:color w:val="000000"/>
          <w:kern w:val="0"/>
          <w:sz w:val="34"/>
          <w:szCs w:val="34"/>
          <w:lang w:bidi="ar"/>
        </w:rPr>
      </w:pPr>
      <w:r>
        <w:rPr>
          <w:rFonts w:hint="eastAsia" w:ascii="楷体_GB2312" w:hAnsi="楷体_GB2312" w:eastAsia="楷体_GB2312" w:cs="楷体_GB2312"/>
          <w:b/>
          <w:bCs/>
          <w:color w:val="000000"/>
          <w:kern w:val="0"/>
          <w:sz w:val="34"/>
          <w:szCs w:val="34"/>
          <w:lang w:bidi="ar"/>
        </w:rPr>
        <w:t>（</w:t>
      </w:r>
      <w:r>
        <w:rPr>
          <w:rFonts w:hint="eastAsia" w:ascii="楷体_GB2312" w:hAnsi="楷体_GB2312" w:eastAsia="楷体_GB2312" w:cs="楷体_GB2312"/>
          <w:b/>
          <w:bCs/>
          <w:color w:val="000000"/>
          <w:kern w:val="0"/>
          <w:sz w:val="34"/>
          <w:szCs w:val="34"/>
          <w:lang w:eastAsia="zh-CN" w:bidi="ar"/>
        </w:rPr>
        <w:t>二</w:t>
      </w:r>
      <w:r>
        <w:rPr>
          <w:rFonts w:hint="eastAsia" w:ascii="楷体_GB2312" w:hAnsi="楷体_GB2312" w:eastAsia="楷体_GB2312" w:cs="楷体_GB2312"/>
          <w:b/>
          <w:bCs/>
          <w:color w:val="000000"/>
          <w:kern w:val="0"/>
          <w:sz w:val="34"/>
          <w:szCs w:val="34"/>
          <w:lang w:bidi="ar"/>
        </w:rPr>
        <w:t>）小型灌区农业水价</w:t>
      </w:r>
      <w:r>
        <w:rPr>
          <w:rFonts w:hint="eastAsia" w:ascii="楷体_GB2312" w:hAnsi="楷体_GB2312" w:eastAsia="楷体_GB2312" w:cs="楷体_GB2312"/>
          <w:b/>
          <w:bCs/>
          <w:color w:val="000000"/>
          <w:kern w:val="0"/>
          <w:sz w:val="34"/>
          <w:szCs w:val="34"/>
          <w:lang w:eastAsia="zh-CN" w:bidi="ar"/>
        </w:rPr>
        <w:t>。</w:t>
      </w:r>
      <w:r>
        <w:rPr>
          <w:rFonts w:hint="eastAsia" w:ascii="仿宋_GB2312" w:hAnsi="仿宋_GB2312"/>
          <w:color w:val="000000"/>
          <w:kern w:val="0"/>
          <w:sz w:val="34"/>
          <w:szCs w:val="34"/>
          <w:lang w:bidi="ar"/>
        </w:rPr>
        <w:t>全县小型灌区农业水价实行协商定价，报县发展改革局备案。</w:t>
      </w:r>
    </w:p>
    <w:p>
      <w:pPr>
        <w:spacing w:beforeAutospacing="0" w:afterAutospacing="0" w:line="600" w:lineRule="exact"/>
        <w:ind w:firstLine="640"/>
        <w:jc w:val="left"/>
        <w:rPr>
          <w:rFonts w:hint="eastAsia" w:ascii="黑体" w:hAnsi="黑体" w:eastAsia="黑体"/>
          <w:color w:val="000000"/>
          <w:kern w:val="0"/>
          <w:sz w:val="34"/>
          <w:szCs w:val="34"/>
          <w:lang w:bidi="ar"/>
        </w:rPr>
      </w:pPr>
      <w:r>
        <w:rPr>
          <w:rFonts w:hint="eastAsia" w:ascii="黑体" w:hAnsi="黑体" w:eastAsia="黑体"/>
          <w:color w:val="000000"/>
          <w:kern w:val="0"/>
          <w:sz w:val="34"/>
          <w:szCs w:val="34"/>
          <w:lang w:bidi="ar"/>
        </w:rPr>
        <w:t>五、相关要求</w:t>
      </w:r>
    </w:p>
    <w:p>
      <w:pPr>
        <w:spacing w:beforeAutospacing="0" w:afterAutospacing="0" w:line="600" w:lineRule="exact"/>
        <w:ind w:firstLine="510" w:firstLineChars="15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（一）健全水费收取制度，推行“统一票据、明码标价、开票到户”的</w:t>
      </w:r>
      <w:r>
        <w:rPr>
          <w:rFonts w:hint="eastAsia" w:ascii="仿宋_GB2312" w:hAnsi="微软雅黑" w:eastAsia="仿宋_GB2312"/>
          <w:color w:val="000000"/>
          <w:kern w:val="0"/>
          <w:sz w:val="34"/>
          <w:szCs w:val="34"/>
          <w:lang w:eastAsia="zh-CN" w:bidi="ar"/>
        </w:rPr>
        <w:t>方式</w:t>
      </w:r>
      <w:r>
        <w:rPr>
          <w:rFonts w:hint="eastAsia" w:ascii="仿宋_GB2312" w:hAnsi="微软雅黑" w:eastAsia="仿宋_GB2312"/>
          <w:color w:val="000000"/>
          <w:kern w:val="0"/>
          <w:sz w:val="34"/>
          <w:szCs w:val="34"/>
          <w:lang w:bidi="ar"/>
        </w:rPr>
        <w:t>，对放水时间、水量、水价、收费、用水调度等情况要实行公示制，增加灌区管理透明度。</w:t>
      </w:r>
    </w:p>
    <w:p>
      <w:pPr>
        <w:spacing w:beforeAutospacing="0" w:afterAutospacing="0" w:line="600" w:lineRule="exact"/>
        <w:ind w:firstLine="510" w:firstLineChars="15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（二）用水户按照国家有关规定及时交纳水费</w:t>
      </w:r>
      <w:r>
        <w:rPr>
          <w:rFonts w:hint="eastAsia" w:ascii="仿宋_GB2312" w:hAnsi="微软雅黑" w:eastAsia="仿宋_GB2312"/>
          <w:color w:val="000000"/>
          <w:kern w:val="0"/>
          <w:sz w:val="34"/>
          <w:szCs w:val="34"/>
          <w:lang w:eastAsia="zh-CN" w:bidi="ar"/>
        </w:rPr>
        <w:t>，</w:t>
      </w:r>
      <w:r>
        <w:rPr>
          <w:rFonts w:hint="eastAsia" w:ascii="仿宋_GB2312" w:hAnsi="微软雅黑" w:eastAsia="仿宋_GB2312"/>
          <w:color w:val="000000"/>
          <w:kern w:val="0"/>
          <w:sz w:val="34"/>
          <w:szCs w:val="34"/>
          <w:lang w:bidi="ar"/>
        </w:rPr>
        <w:t>逾期不交纳水费的，按规定</w:t>
      </w:r>
      <w:r>
        <w:rPr>
          <w:rFonts w:hint="eastAsia" w:ascii="仿宋_GB2312" w:hAnsi="微软雅黑" w:eastAsia="仿宋_GB2312"/>
          <w:color w:val="000000"/>
          <w:kern w:val="0"/>
          <w:sz w:val="34"/>
          <w:szCs w:val="34"/>
          <w:lang w:eastAsia="zh-CN" w:bidi="ar"/>
        </w:rPr>
        <w:t>收取</w:t>
      </w:r>
      <w:r>
        <w:rPr>
          <w:rFonts w:hint="eastAsia" w:ascii="仿宋_GB2312" w:hAnsi="微软雅黑" w:eastAsia="仿宋_GB2312"/>
          <w:color w:val="000000"/>
          <w:kern w:val="0"/>
          <w:sz w:val="34"/>
          <w:szCs w:val="34"/>
          <w:lang w:bidi="ar"/>
        </w:rPr>
        <w:t>违约金</w:t>
      </w:r>
      <w:r>
        <w:rPr>
          <w:rFonts w:hint="eastAsia" w:ascii="仿宋_GB2312" w:hAnsi="微软雅黑" w:eastAsia="仿宋_GB2312"/>
          <w:color w:val="000000"/>
          <w:kern w:val="0"/>
          <w:sz w:val="34"/>
          <w:szCs w:val="34"/>
          <w:lang w:eastAsia="zh-CN" w:bidi="ar"/>
        </w:rPr>
        <w:t>；</w:t>
      </w:r>
      <w:r>
        <w:rPr>
          <w:rFonts w:hint="eastAsia" w:ascii="仿宋_GB2312" w:hAnsi="微软雅黑" w:eastAsia="仿宋_GB2312"/>
          <w:color w:val="000000"/>
          <w:kern w:val="0"/>
          <w:sz w:val="34"/>
          <w:szCs w:val="34"/>
          <w:lang w:bidi="ar"/>
        </w:rPr>
        <w:t>对在合理期限内催告仍不交纳水费和违约金的用水户，灌区管理单位可按照国家有关规定中止供水。</w:t>
      </w:r>
    </w:p>
    <w:p>
      <w:pPr>
        <w:spacing w:beforeAutospacing="0" w:afterAutospacing="0" w:line="600" w:lineRule="exact"/>
        <w:ind w:firstLine="510" w:firstLineChars="150"/>
        <w:jc w:val="left"/>
        <w:rPr>
          <w:rFonts w:hint="eastAsia" w:ascii="仿宋_GB2312" w:hAnsi="微软雅黑" w:eastAsia="仿宋_GB2312"/>
          <w:color w:val="000000"/>
          <w:kern w:val="0"/>
          <w:sz w:val="34"/>
          <w:szCs w:val="34"/>
          <w:lang w:bidi="ar"/>
        </w:rPr>
      </w:pPr>
      <w:r>
        <w:rPr>
          <w:rFonts w:hint="eastAsia" w:ascii="仿宋_GB2312" w:hAnsi="微软雅黑" w:eastAsia="仿宋_GB2312"/>
          <w:color w:val="000000"/>
          <w:kern w:val="0"/>
          <w:sz w:val="34"/>
          <w:szCs w:val="34"/>
          <w:lang w:bidi="ar"/>
        </w:rPr>
        <w:t>（三）灌区管理单位不得违反规定在农业供水价格外加收任何名目的费用或擅自减免水费。严禁任何单位和个人截留、平调和挪用水费。</w:t>
      </w:r>
    </w:p>
    <w:p>
      <w:pPr>
        <w:rPr>
          <w:rFonts w:hint="default" w:ascii="仿宋_GB2312" w:hAnsi="仿宋_GB2312" w:eastAsia="仿宋_GB2312" w:cs="仿宋_GB2312"/>
          <w:sz w:val="36"/>
          <w:szCs w:val="36"/>
          <w:lang w:val="en-US" w:eastAsia="zh-CN"/>
        </w:rPr>
      </w:pPr>
    </w:p>
    <w:p>
      <w:pPr>
        <w:ind w:firstLine="5040" w:firstLineChars="1400"/>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3MmJlYjY4NjZjODEzMmFkODRkMTk2NWZlMjEzNGQifQ=="/>
  </w:docVars>
  <w:rsids>
    <w:rsidRoot w:val="14BE0C42"/>
    <w:rsid w:val="14BE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1"/>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正文首行缩进 21"/>
    <w:basedOn w:val="6"/>
    <w:qFormat/>
    <w:uiPriority w:val="0"/>
    <w:pPr>
      <w:ind w:firstLine="420" w:firstLineChars="200"/>
    </w:pPr>
  </w:style>
  <w:style w:type="paragraph" w:customStyle="1" w:styleId="6">
    <w:name w:val="正文文本缩进1"/>
    <w:basedOn w:val="1"/>
    <w:qFormat/>
    <w:uiPriority w:val="0"/>
    <w:pPr>
      <w:ind w:firstLine="720" w:firstLineChars="200"/>
    </w:pPr>
    <w:rPr>
      <w:rFonts w:eastAsia="仿宋_GB2312"/>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2023-02-08T10:12:00Z</dcterms:created>
  <dc:creator>志浩</dc:creator>
  <cp:lastModifiedBy>志浩</cp:lastModifiedBy>
  <dcterms:modified xsi:type="dcterms:W3CDTF">2023-02-08T10:13:19Z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63422FFF0E754478BBCF438A6DA3C2E1</vt:lpwstr>
  </property>
</Properties>
</file>